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730C" w:rsidRPr="0009730C" w:rsidRDefault="0009730C" w:rsidP="0009730C">
      <w:pPr>
        <w:spacing w:before="120" w:after="120" w:line="348" w:lineRule="atLeast"/>
        <w:rPr>
          <w:rFonts w:ascii="Arial" w:eastAsia="Times New Roman" w:hAnsi="Arial" w:cs="Arial"/>
          <w:color w:val="000000"/>
          <w:sz w:val="17"/>
          <w:szCs w:val="17"/>
          <w:lang w:val="en-US" w:eastAsia="it-IT"/>
        </w:rPr>
      </w:pPr>
      <w:r w:rsidRPr="0009730C">
        <w:rPr>
          <w:rFonts w:ascii="Arial" w:eastAsia="Times New Roman" w:hAnsi="Arial" w:cs="Arial"/>
          <w:color w:val="000000"/>
          <w:sz w:val="17"/>
          <w:szCs w:val="17"/>
          <w:lang w:eastAsia="it-IT"/>
        </w:rPr>
        <w:fldChar w:fldCharType="begin"/>
      </w:r>
      <w:r w:rsidRPr="0009730C">
        <w:rPr>
          <w:rFonts w:ascii="Arial" w:eastAsia="Times New Roman" w:hAnsi="Arial" w:cs="Arial"/>
          <w:color w:val="000000"/>
          <w:sz w:val="17"/>
          <w:szCs w:val="17"/>
          <w:lang w:val="en-US" w:eastAsia="it-IT"/>
        </w:rPr>
        <w:instrText xml:space="preserve"> HYPERLINK "javascript:AL_get(this,%20'jour',%20'J%20Hypertens.');" \o "Journal of hypertension." </w:instrText>
      </w:r>
      <w:r w:rsidRPr="0009730C">
        <w:rPr>
          <w:rFonts w:ascii="Arial" w:eastAsia="Times New Roman" w:hAnsi="Arial" w:cs="Arial"/>
          <w:color w:val="000000"/>
          <w:sz w:val="17"/>
          <w:szCs w:val="17"/>
          <w:lang w:eastAsia="it-IT"/>
        </w:rPr>
        <w:fldChar w:fldCharType="separate"/>
      </w:r>
      <w:r w:rsidRPr="0009730C">
        <w:rPr>
          <w:rFonts w:ascii="Arial" w:eastAsia="Times New Roman" w:hAnsi="Arial" w:cs="Arial"/>
          <w:color w:val="000000"/>
          <w:sz w:val="17"/>
          <w:u w:val="single"/>
          <w:lang w:val="en-US" w:eastAsia="it-IT"/>
        </w:rPr>
        <w:t>J Hypertens.</w:t>
      </w:r>
      <w:r w:rsidRPr="0009730C">
        <w:rPr>
          <w:rFonts w:ascii="Arial" w:eastAsia="Times New Roman" w:hAnsi="Arial" w:cs="Arial"/>
          <w:color w:val="000000"/>
          <w:sz w:val="17"/>
          <w:szCs w:val="17"/>
          <w:lang w:eastAsia="it-IT"/>
        </w:rPr>
        <w:fldChar w:fldCharType="end"/>
      </w:r>
      <w:r w:rsidRPr="0009730C">
        <w:rPr>
          <w:rFonts w:ascii="Arial" w:eastAsia="Times New Roman" w:hAnsi="Arial" w:cs="Arial"/>
          <w:color w:val="000000"/>
          <w:sz w:val="17"/>
          <w:lang w:val="en-US" w:eastAsia="it-IT"/>
        </w:rPr>
        <w:t> </w:t>
      </w:r>
      <w:r w:rsidRPr="0009730C">
        <w:rPr>
          <w:rFonts w:ascii="Arial" w:eastAsia="Times New Roman" w:hAnsi="Arial" w:cs="Arial"/>
          <w:color w:val="000000"/>
          <w:sz w:val="17"/>
          <w:szCs w:val="17"/>
          <w:lang w:val="en-US" w:eastAsia="it-IT"/>
        </w:rPr>
        <w:t>2010 Feb;28(2):353-60.</w:t>
      </w:r>
    </w:p>
    <w:p w:rsidR="0009730C" w:rsidRPr="0009730C" w:rsidRDefault="0009730C" w:rsidP="0009730C">
      <w:pPr>
        <w:spacing w:before="90" w:after="90" w:line="270" w:lineRule="atLeast"/>
        <w:outlineLvl w:val="0"/>
        <w:rPr>
          <w:rFonts w:ascii="Arial" w:eastAsia="Times New Roman" w:hAnsi="Arial" w:cs="Arial"/>
          <w:b/>
          <w:bCs/>
          <w:color w:val="000000"/>
          <w:kern w:val="36"/>
          <w:sz w:val="24"/>
          <w:szCs w:val="24"/>
          <w:lang w:val="en-US" w:eastAsia="it-IT"/>
        </w:rPr>
      </w:pPr>
      <w:r w:rsidRPr="0009730C">
        <w:rPr>
          <w:rFonts w:ascii="Arial" w:eastAsia="Times New Roman" w:hAnsi="Arial" w:cs="Arial"/>
          <w:b/>
          <w:bCs/>
          <w:color w:val="000000"/>
          <w:kern w:val="36"/>
          <w:sz w:val="24"/>
          <w:szCs w:val="24"/>
          <w:lang w:val="en-US" w:eastAsia="it-IT"/>
        </w:rPr>
        <w:t>Diabetes and incident heart failure in hypertensive and normotensive participants of the Strong Heart Study.</w:t>
      </w:r>
    </w:p>
    <w:p w:rsidR="0009730C" w:rsidRPr="0009730C" w:rsidRDefault="0009730C" w:rsidP="0009730C">
      <w:pPr>
        <w:spacing w:before="120" w:after="120" w:line="270" w:lineRule="atLeast"/>
        <w:rPr>
          <w:rFonts w:ascii="Arial" w:eastAsia="Times New Roman" w:hAnsi="Arial" w:cs="Arial"/>
          <w:color w:val="000000"/>
          <w:sz w:val="18"/>
          <w:szCs w:val="18"/>
          <w:lang w:val="en-US" w:eastAsia="it-IT"/>
        </w:rPr>
      </w:pPr>
      <w:r w:rsidRPr="0009730C">
        <w:rPr>
          <w:rFonts w:ascii="Arial" w:eastAsia="Times New Roman" w:hAnsi="Arial" w:cs="Arial"/>
          <w:color w:val="000000"/>
          <w:sz w:val="18"/>
          <w:szCs w:val="18"/>
          <w:lang w:eastAsia="it-IT"/>
        </w:rPr>
        <w:fldChar w:fldCharType="begin"/>
      </w:r>
      <w:r w:rsidRPr="0009730C">
        <w:rPr>
          <w:rFonts w:ascii="Arial" w:eastAsia="Times New Roman" w:hAnsi="Arial" w:cs="Arial"/>
          <w:color w:val="000000"/>
          <w:sz w:val="18"/>
          <w:szCs w:val="18"/>
          <w:lang w:val="en-US" w:eastAsia="it-IT"/>
        </w:rPr>
        <w:instrText xml:space="preserve"> HYPERLINK "http://www.ncbi.nlm.nih.gov/pubmed?term=%22de%20Simone%20G%22%5BAuthor%5D" </w:instrText>
      </w:r>
      <w:r w:rsidRPr="0009730C">
        <w:rPr>
          <w:rFonts w:ascii="Arial" w:eastAsia="Times New Roman" w:hAnsi="Arial" w:cs="Arial"/>
          <w:color w:val="000000"/>
          <w:sz w:val="18"/>
          <w:szCs w:val="18"/>
          <w:lang w:eastAsia="it-IT"/>
        </w:rPr>
        <w:fldChar w:fldCharType="separate"/>
      </w:r>
      <w:r w:rsidRPr="0009730C">
        <w:rPr>
          <w:rFonts w:ascii="Arial" w:eastAsia="Times New Roman" w:hAnsi="Arial" w:cs="Arial"/>
          <w:color w:val="000000"/>
          <w:sz w:val="18"/>
          <w:u w:val="single"/>
          <w:lang w:val="en-US" w:eastAsia="it-IT"/>
        </w:rPr>
        <w:t>de Simone G</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proofErr w:type="spellStart"/>
      <w:r w:rsidRPr="0009730C">
        <w:rPr>
          <w:rFonts w:ascii="Arial" w:eastAsia="Times New Roman" w:hAnsi="Arial" w:cs="Arial"/>
          <w:color w:val="000000"/>
          <w:sz w:val="18"/>
          <w:szCs w:val="18"/>
          <w:lang w:eastAsia="it-IT"/>
        </w:rPr>
        <w:fldChar w:fldCharType="begin"/>
      </w:r>
      <w:proofErr w:type="spellEnd"/>
      <w:r w:rsidRPr="0009730C">
        <w:rPr>
          <w:rFonts w:ascii="Arial" w:eastAsia="Times New Roman" w:hAnsi="Arial" w:cs="Arial"/>
          <w:color w:val="000000"/>
          <w:sz w:val="18"/>
          <w:szCs w:val="18"/>
          <w:lang w:val="en-US" w:eastAsia="it-IT"/>
        </w:rPr>
        <w:instrText xml:space="preserve"> HYPERLINK "http://www.ncbi.nlm.nih.gov/pubmed?term=%22Devereux%20RB%22%5BAuthor%5D" </w:instrText>
      </w:r>
      <w:proofErr w:type="spellStart"/>
      <w:r w:rsidRPr="0009730C">
        <w:rPr>
          <w:rFonts w:ascii="Arial" w:eastAsia="Times New Roman" w:hAnsi="Arial" w:cs="Arial"/>
          <w:color w:val="000000"/>
          <w:sz w:val="18"/>
          <w:szCs w:val="18"/>
          <w:lang w:eastAsia="it-IT"/>
        </w:rPr>
        <w:fldChar w:fldCharType="separate"/>
      </w:r>
      <w:proofErr w:type="spellEnd"/>
      <w:r w:rsidRPr="0009730C">
        <w:rPr>
          <w:rFonts w:ascii="Arial" w:eastAsia="Times New Roman" w:hAnsi="Arial" w:cs="Arial"/>
          <w:color w:val="000000"/>
          <w:sz w:val="18"/>
          <w:u w:val="single"/>
          <w:lang w:val="en-US" w:eastAsia="it-IT"/>
        </w:rPr>
        <w:t>Devereux RB</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r w:rsidRPr="0009730C">
        <w:rPr>
          <w:rFonts w:ascii="Arial" w:eastAsia="Times New Roman" w:hAnsi="Arial" w:cs="Arial"/>
          <w:color w:val="000000"/>
          <w:sz w:val="18"/>
          <w:szCs w:val="18"/>
          <w:lang w:eastAsia="it-IT"/>
        </w:rPr>
        <w:fldChar w:fldCharType="begin"/>
      </w:r>
      <w:r w:rsidRPr="0009730C">
        <w:rPr>
          <w:rFonts w:ascii="Arial" w:eastAsia="Times New Roman" w:hAnsi="Arial" w:cs="Arial"/>
          <w:color w:val="000000"/>
          <w:sz w:val="18"/>
          <w:szCs w:val="18"/>
          <w:lang w:val="en-US" w:eastAsia="it-IT"/>
        </w:rPr>
        <w:instrText xml:space="preserve"> HYPERLINK "http://www.ncbi.nlm.nih.gov/pubmed?term=%22Chinali%20M%22%5BAuthor%5D" </w:instrText>
      </w:r>
      <w:r w:rsidRPr="0009730C">
        <w:rPr>
          <w:rFonts w:ascii="Arial" w:eastAsia="Times New Roman" w:hAnsi="Arial" w:cs="Arial"/>
          <w:color w:val="000000"/>
          <w:sz w:val="18"/>
          <w:szCs w:val="18"/>
          <w:lang w:eastAsia="it-IT"/>
        </w:rPr>
        <w:fldChar w:fldCharType="separate"/>
      </w:r>
      <w:r w:rsidRPr="0009730C">
        <w:rPr>
          <w:rFonts w:ascii="Arial" w:eastAsia="Times New Roman" w:hAnsi="Arial" w:cs="Arial"/>
          <w:color w:val="000000"/>
          <w:sz w:val="18"/>
          <w:u w:val="single"/>
          <w:lang w:val="en-US" w:eastAsia="it-IT"/>
        </w:rPr>
        <w:t>Chinali M</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r w:rsidRPr="0009730C">
        <w:rPr>
          <w:rFonts w:ascii="Arial" w:eastAsia="Times New Roman" w:hAnsi="Arial" w:cs="Arial"/>
          <w:color w:val="000000"/>
          <w:sz w:val="18"/>
          <w:szCs w:val="18"/>
          <w:lang w:eastAsia="it-IT"/>
        </w:rPr>
        <w:fldChar w:fldCharType="begin"/>
      </w:r>
      <w:r w:rsidRPr="0009730C">
        <w:rPr>
          <w:rFonts w:ascii="Arial" w:eastAsia="Times New Roman" w:hAnsi="Arial" w:cs="Arial"/>
          <w:color w:val="000000"/>
          <w:sz w:val="18"/>
          <w:szCs w:val="18"/>
          <w:lang w:val="en-US" w:eastAsia="it-IT"/>
        </w:rPr>
        <w:instrText xml:space="preserve"> HYPERLINK "http://www.ncbi.nlm.nih.gov/pubmed?term=%22Lee%20ET%22%5BAuthor%5D" </w:instrText>
      </w:r>
      <w:r w:rsidRPr="0009730C">
        <w:rPr>
          <w:rFonts w:ascii="Arial" w:eastAsia="Times New Roman" w:hAnsi="Arial" w:cs="Arial"/>
          <w:color w:val="000000"/>
          <w:sz w:val="18"/>
          <w:szCs w:val="18"/>
          <w:lang w:eastAsia="it-IT"/>
        </w:rPr>
        <w:fldChar w:fldCharType="separate"/>
      </w:r>
      <w:r w:rsidRPr="0009730C">
        <w:rPr>
          <w:rFonts w:ascii="Arial" w:eastAsia="Times New Roman" w:hAnsi="Arial" w:cs="Arial"/>
          <w:color w:val="000000"/>
          <w:sz w:val="18"/>
          <w:u w:val="single"/>
          <w:lang w:val="en-US" w:eastAsia="it-IT"/>
        </w:rPr>
        <w:t>Lee ET</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proofErr w:type="spellStart"/>
      <w:r w:rsidRPr="0009730C">
        <w:rPr>
          <w:rFonts w:ascii="Arial" w:eastAsia="Times New Roman" w:hAnsi="Arial" w:cs="Arial"/>
          <w:color w:val="000000"/>
          <w:sz w:val="18"/>
          <w:szCs w:val="18"/>
          <w:lang w:eastAsia="it-IT"/>
        </w:rPr>
        <w:fldChar w:fldCharType="begin"/>
      </w:r>
      <w:proofErr w:type="spellEnd"/>
      <w:r w:rsidRPr="0009730C">
        <w:rPr>
          <w:rFonts w:ascii="Arial" w:eastAsia="Times New Roman" w:hAnsi="Arial" w:cs="Arial"/>
          <w:color w:val="000000"/>
          <w:sz w:val="18"/>
          <w:szCs w:val="18"/>
          <w:lang w:val="en-US" w:eastAsia="it-IT"/>
        </w:rPr>
        <w:instrText xml:space="preserve"> HYPERLINK "http://www.ncbi.nlm.nih.gov/pubmed?term=%22Galloway%20JM%22%5BAuthor%5D" </w:instrText>
      </w:r>
      <w:proofErr w:type="spellStart"/>
      <w:r w:rsidRPr="0009730C">
        <w:rPr>
          <w:rFonts w:ascii="Arial" w:eastAsia="Times New Roman" w:hAnsi="Arial" w:cs="Arial"/>
          <w:color w:val="000000"/>
          <w:sz w:val="18"/>
          <w:szCs w:val="18"/>
          <w:lang w:eastAsia="it-IT"/>
        </w:rPr>
        <w:fldChar w:fldCharType="separate"/>
      </w:r>
      <w:proofErr w:type="spellEnd"/>
      <w:r w:rsidRPr="0009730C">
        <w:rPr>
          <w:rFonts w:ascii="Arial" w:eastAsia="Times New Roman" w:hAnsi="Arial" w:cs="Arial"/>
          <w:color w:val="000000"/>
          <w:sz w:val="18"/>
          <w:u w:val="single"/>
          <w:lang w:val="en-US" w:eastAsia="it-IT"/>
        </w:rPr>
        <w:t>Galloway JM</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proofErr w:type="spellStart"/>
      <w:r w:rsidRPr="0009730C">
        <w:rPr>
          <w:rFonts w:ascii="Arial" w:eastAsia="Times New Roman" w:hAnsi="Arial" w:cs="Arial"/>
          <w:color w:val="000000"/>
          <w:sz w:val="18"/>
          <w:szCs w:val="18"/>
          <w:lang w:eastAsia="it-IT"/>
        </w:rPr>
        <w:fldChar w:fldCharType="begin"/>
      </w:r>
      <w:proofErr w:type="spellEnd"/>
      <w:r w:rsidRPr="0009730C">
        <w:rPr>
          <w:rFonts w:ascii="Arial" w:eastAsia="Times New Roman" w:hAnsi="Arial" w:cs="Arial"/>
          <w:color w:val="000000"/>
          <w:sz w:val="18"/>
          <w:szCs w:val="18"/>
          <w:lang w:val="en-US" w:eastAsia="it-IT"/>
        </w:rPr>
        <w:instrText xml:space="preserve"> HYPERLINK "http://www.ncbi.nlm.nih.gov/pubmed?term=%22Barac%20A%22%5BAuthor%5D" </w:instrText>
      </w:r>
      <w:proofErr w:type="spellStart"/>
      <w:r w:rsidRPr="0009730C">
        <w:rPr>
          <w:rFonts w:ascii="Arial" w:eastAsia="Times New Roman" w:hAnsi="Arial" w:cs="Arial"/>
          <w:color w:val="000000"/>
          <w:sz w:val="18"/>
          <w:szCs w:val="18"/>
          <w:lang w:eastAsia="it-IT"/>
        </w:rPr>
        <w:fldChar w:fldCharType="separate"/>
      </w:r>
      <w:proofErr w:type="spellEnd"/>
      <w:r w:rsidRPr="0009730C">
        <w:rPr>
          <w:rFonts w:ascii="Arial" w:eastAsia="Times New Roman" w:hAnsi="Arial" w:cs="Arial"/>
          <w:color w:val="000000"/>
          <w:sz w:val="18"/>
          <w:u w:val="single"/>
          <w:lang w:val="en-US" w:eastAsia="it-IT"/>
        </w:rPr>
        <w:t>Barac A</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r w:rsidRPr="0009730C">
        <w:rPr>
          <w:rFonts w:ascii="Arial" w:eastAsia="Times New Roman" w:hAnsi="Arial" w:cs="Arial"/>
          <w:color w:val="000000"/>
          <w:sz w:val="18"/>
          <w:szCs w:val="18"/>
          <w:lang w:eastAsia="it-IT"/>
        </w:rPr>
        <w:fldChar w:fldCharType="begin"/>
      </w:r>
      <w:r w:rsidRPr="0009730C">
        <w:rPr>
          <w:rFonts w:ascii="Arial" w:eastAsia="Times New Roman" w:hAnsi="Arial" w:cs="Arial"/>
          <w:color w:val="000000"/>
          <w:sz w:val="18"/>
          <w:szCs w:val="18"/>
          <w:lang w:val="en-US" w:eastAsia="it-IT"/>
        </w:rPr>
        <w:instrText xml:space="preserve"> HYPERLINK "http://www.ncbi.nlm.nih.gov/pubmed?term=%22Panza%20JA%22%5BAuthor%5D" </w:instrText>
      </w:r>
      <w:r w:rsidRPr="0009730C">
        <w:rPr>
          <w:rFonts w:ascii="Arial" w:eastAsia="Times New Roman" w:hAnsi="Arial" w:cs="Arial"/>
          <w:color w:val="000000"/>
          <w:sz w:val="18"/>
          <w:szCs w:val="18"/>
          <w:lang w:eastAsia="it-IT"/>
        </w:rPr>
        <w:fldChar w:fldCharType="separate"/>
      </w:r>
      <w:r w:rsidRPr="0009730C">
        <w:rPr>
          <w:rFonts w:ascii="Arial" w:eastAsia="Times New Roman" w:hAnsi="Arial" w:cs="Arial"/>
          <w:color w:val="000000"/>
          <w:sz w:val="18"/>
          <w:u w:val="single"/>
          <w:lang w:val="en-US" w:eastAsia="it-IT"/>
        </w:rPr>
        <w:t>Panza JA</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r w:rsidRPr="0009730C">
        <w:rPr>
          <w:rFonts w:ascii="Arial" w:eastAsia="Times New Roman" w:hAnsi="Arial" w:cs="Arial"/>
          <w:color w:val="000000"/>
          <w:sz w:val="18"/>
          <w:lang w:val="en-US" w:eastAsia="it-IT"/>
        </w:rPr>
        <w:t> </w:t>
      </w:r>
      <w:r w:rsidRPr="0009730C">
        <w:rPr>
          <w:rFonts w:ascii="Arial" w:eastAsia="Times New Roman" w:hAnsi="Arial" w:cs="Arial"/>
          <w:color w:val="000000"/>
          <w:sz w:val="18"/>
          <w:szCs w:val="18"/>
          <w:lang w:eastAsia="it-IT"/>
        </w:rPr>
        <w:fldChar w:fldCharType="begin"/>
      </w:r>
      <w:r w:rsidRPr="0009730C">
        <w:rPr>
          <w:rFonts w:ascii="Arial" w:eastAsia="Times New Roman" w:hAnsi="Arial" w:cs="Arial"/>
          <w:color w:val="000000"/>
          <w:sz w:val="18"/>
          <w:szCs w:val="18"/>
          <w:lang w:val="en-US" w:eastAsia="it-IT"/>
        </w:rPr>
        <w:instrText xml:space="preserve"> HYPERLINK "http://www.ncbi.nlm.nih.gov/pubmed?term=%22Howard%20BV%22%5BAuthor%5D" </w:instrText>
      </w:r>
      <w:r w:rsidRPr="0009730C">
        <w:rPr>
          <w:rFonts w:ascii="Arial" w:eastAsia="Times New Roman" w:hAnsi="Arial" w:cs="Arial"/>
          <w:color w:val="000000"/>
          <w:sz w:val="18"/>
          <w:szCs w:val="18"/>
          <w:lang w:eastAsia="it-IT"/>
        </w:rPr>
        <w:fldChar w:fldCharType="separate"/>
      </w:r>
      <w:r w:rsidRPr="0009730C">
        <w:rPr>
          <w:rFonts w:ascii="Arial" w:eastAsia="Times New Roman" w:hAnsi="Arial" w:cs="Arial"/>
          <w:color w:val="000000"/>
          <w:sz w:val="18"/>
          <w:u w:val="single"/>
          <w:lang w:val="en-US" w:eastAsia="it-IT"/>
        </w:rPr>
        <w:t>Howard BV</w:t>
      </w:r>
      <w:r w:rsidRPr="0009730C">
        <w:rPr>
          <w:rFonts w:ascii="Arial" w:eastAsia="Times New Roman" w:hAnsi="Arial" w:cs="Arial"/>
          <w:color w:val="000000"/>
          <w:sz w:val="18"/>
          <w:szCs w:val="18"/>
          <w:lang w:eastAsia="it-IT"/>
        </w:rPr>
        <w:fldChar w:fldCharType="end"/>
      </w:r>
      <w:r w:rsidRPr="0009730C">
        <w:rPr>
          <w:rFonts w:ascii="Arial" w:eastAsia="Times New Roman" w:hAnsi="Arial" w:cs="Arial"/>
          <w:color w:val="000000"/>
          <w:sz w:val="18"/>
          <w:szCs w:val="18"/>
          <w:lang w:val="en-US" w:eastAsia="it-IT"/>
        </w:rPr>
        <w:t>.</w:t>
      </w:r>
    </w:p>
    <w:p w:rsidR="0009730C" w:rsidRPr="0009730C" w:rsidRDefault="0009730C" w:rsidP="0009730C">
      <w:pPr>
        <w:spacing w:before="120" w:after="120" w:line="262" w:lineRule="atLeast"/>
        <w:rPr>
          <w:rFonts w:ascii="Arial" w:eastAsia="Times New Roman" w:hAnsi="Arial" w:cs="Arial"/>
          <w:color w:val="000000"/>
          <w:sz w:val="17"/>
          <w:szCs w:val="17"/>
          <w:lang w:val="en-US" w:eastAsia="it-IT"/>
        </w:rPr>
      </w:pPr>
      <w:r w:rsidRPr="0009730C">
        <w:rPr>
          <w:rFonts w:ascii="Arial" w:eastAsia="Times New Roman" w:hAnsi="Arial" w:cs="Arial"/>
          <w:color w:val="000000"/>
          <w:sz w:val="17"/>
          <w:szCs w:val="17"/>
          <w:lang w:val="en-US" w:eastAsia="it-IT"/>
        </w:rPr>
        <w:t>Weill Cornell Medical College, New York, USA. simogi@unina.it</w:t>
      </w:r>
    </w:p>
    <w:p w:rsidR="0009730C" w:rsidRPr="0009730C" w:rsidRDefault="0009730C" w:rsidP="0009730C">
      <w:pPr>
        <w:spacing w:after="0" w:line="270" w:lineRule="atLeast"/>
        <w:outlineLvl w:val="2"/>
        <w:rPr>
          <w:rFonts w:ascii="Arial" w:eastAsia="Times New Roman" w:hAnsi="Arial" w:cs="Arial"/>
          <w:b/>
          <w:bCs/>
          <w:color w:val="985735"/>
          <w:lang w:val="en-US" w:eastAsia="it-IT"/>
        </w:rPr>
      </w:pPr>
      <w:r w:rsidRPr="0009730C">
        <w:rPr>
          <w:rFonts w:ascii="Arial" w:eastAsia="Times New Roman" w:hAnsi="Arial" w:cs="Arial"/>
          <w:b/>
          <w:bCs/>
          <w:color w:val="985735"/>
          <w:lang w:val="en-US" w:eastAsia="it-IT"/>
        </w:rPr>
        <w:t>Abstract</w:t>
      </w:r>
    </w:p>
    <w:p w:rsidR="0009730C" w:rsidRPr="0009730C" w:rsidRDefault="0009730C" w:rsidP="0009730C">
      <w:pPr>
        <w:spacing w:after="0" w:line="270" w:lineRule="atLeast"/>
        <w:rPr>
          <w:rFonts w:ascii="Arial" w:eastAsia="Times New Roman" w:hAnsi="Arial" w:cs="Arial"/>
          <w:color w:val="000000"/>
          <w:sz w:val="18"/>
          <w:szCs w:val="18"/>
          <w:lang w:val="en-US" w:eastAsia="it-IT"/>
        </w:rPr>
      </w:pPr>
      <w:r w:rsidRPr="0009730C">
        <w:rPr>
          <w:rFonts w:ascii="Arial" w:eastAsia="Times New Roman" w:hAnsi="Arial" w:cs="Arial"/>
          <w:b/>
          <w:bCs/>
          <w:color w:val="000000"/>
          <w:sz w:val="18"/>
          <w:lang w:val="en-US" w:eastAsia="it-IT"/>
        </w:rPr>
        <w:t>OBJECTIVES: </w:t>
      </w:r>
      <w:r w:rsidRPr="0009730C">
        <w:rPr>
          <w:rFonts w:ascii="Arial" w:eastAsia="Times New Roman" w:hAnsi="Arial" w:cs="Arial"/>
          <w:color w:val="000000"/>
          <w:sz w:val="18"/>
          <w:szCs w:val="18"/>
          <w:lang w:val="en-US" w:eastAsia="it-IT"/>
        </w:rPr>
        <w:t>Type 2 diabetes is accepted as a cause of heart failure, but direct cause-effect evidence independent of incident myocardial infarction (MI), hypertension and other coexisting risk factors is less well studied. We tested the hypothesis that diabetes predisposes to heart failure independently of hypertension and intercurrent MI.</w:t>
      </w:r>
    </w:p>
    <w:p w:rsidR="0009730C" w:rsidRPr="0009730C" w:rsidRDefault="0009730C" w:rsidP="0009730C">
      <w:pPr>
        <w:spacing w:after="0" w:line="270" w:lineRule="atLeast"/>
        <w:rPr>
          <w:rFonts w:ascii="Arial" w:eastAsia="Times New Roman" w:hAnsi="Arial" w:cs="Arial"/>
          <w:color w:val="000000"/>
          <w:sz w:val="18"/>
          <w:szCs w:val="18"/>
          <w:lang w:eastAsia="it-IT"/>
        </w:rPr>
      </w:pPr>
      <w:r w:rsidRPr="0009730C">
        <w:rPr>
          <w:rFonts w:ascii="Arial" w:eastAsia="Times New Roman" w:hAnsi="Arial" w:cs="Arial"/>
          <w:b/>
          <w:bCs/>
          <w:color w:val="000000"/>
          <w:sz w:val="18"/>
          <w:lang w:val="en-US" w:eastAsia="it-IT"/>
        </w:rPr>
        <w:t>METHODS: </w:t>
      </w:r>
      <w:r w:rsidRPr="0009730C">
        <w:rPr>
          <w:rFonts w:ascii="Arial" w:eastAsia="Times New Roman" w:hAnsi="Arial" w:cs="Arial"/>
          <w:color w:val="000000"/>
          <w:sz w:val="18"/>
          <w:szCs w:val="18"/>
          <w:lang w:val="en-US" w:eastAsia="it-IT"/>
        </w:rPr>
        <w:t xml:space="preserve">We evaluated 12-year incident heart failure in 2740 participants (1781 women) without prevalent cardiovascular or severe kidney disease, at the time of the first exam of the Strong Heart Study cohort. </w:t>
      </w:r>
      <w:proofErr w:type="spellStart"/>
      <w:r w:rsidRPr="0009730C">
        <w:rPr>
          <w:rFonts w:ascii="Arial" w:eastAsia="Times New Roman" w:hAnsi="Arial" w:cs="Arial"/>
          <w:color w:val="000000"/>
          <w:sz w:val="18"/>
          <w:szCs w:val="18"/>
          <w:lang w:eastAsia="it-IT"/>
        </w:rPr>
        <w:t>Intercurrent</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MI</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was</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censored</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as</w:t>
      </w:r>
      <w:proofErr w:type="spellEnd"/>
      <w:r w:rsidRPr="0009730C">
        <w:rPr>
          <w:rFonts w:ascii="Arial" w:eastAsia="Times New Roman" w:hAnsi="Arial" w:cs="Arial"/>
          <w:color w:val="000000"/>
          <w:sz w:val="18"/>
          <w:szCs w:val="18"/>
          <w:lang w:eastAsia="it-IT"/>
        </w:rPr>
        <w:t xml:space="preserve"> a </w:t>
      </w:r>
      <w:proofErr w:type="spellStart"/>
      <w:r w:rsidRPr="0009730C">
        <w:rPr>
          <w:rFonts w:ascii="Arial" w:eastAsia="Times New Roman" w:hAnsi="Arial" w:cs="Arial"/>
          <w:color w:val="000000"/>
          <w:sz w:val="18"/>
          <w:szCs w:val="18"/>
          <w:lang w:eastAsia="it-IT"/>
        </w:rPr>
        <w:t>competing</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risk</w:t>
      </w:r>
      <w:proofErr w:type="spellEnd"/>
      <w:r w:rsidRPr="0009730C">
        <w:rPr>
          <w:rFonts w:ascii="Arial" w:eastAsia="Times New Roman" w:hAnsi="Arial" w:cs="Arial"/>
          <w:color w:val="000000"/>
          <w:sz w:val="18"/>
          <w:szCs w:val="18"/>
          <w:lang w:eastAsia="it-IT"/>
        </w:rPr>
        <w:t xml:space="preserve"> </w:t>
      </w:r>
      <w:proofErr w:type="spellStart"/>
      <w:r w:rsidRPr="0009730C">
        <w:rPr>
          <w:rFonts w:ascii="Arial" w:eastAsia="Times New Roman" w:hAnsi="Arial" w:cs="Arial"/>
          <w:color w:val="000000"/>
          <w:sz w:val="18"/>
          <w:szCs w:val="18"/>
          <w:lang w:eastAsia="it-IT"/>
        </w:rPr>
        <w:t>event</w:t>
      </w:r>
      <w:proofErr w:type="spellEnd"/>
      <w:r w:rsidRPr="0009730C">
        <w:rPr>
          <w:rFonts w:ascii="Arial" w:eastAsia="Times New Roman" w:hAnsi="Arial" w:cs="Arial"/>
          <w:color w:val="000000"/>
          <w:sz w:val="18"/>
          <w:szCs w:val="18"/>
          <w:lang w:eastAsia="it-IT"/>
        </w:rPr>
        <w:t>.</w:t>
      </w:r>
    </w:p>
    <w:p w:rsidR="0009730C" w:rsidRPr="0009730C" w:rsidRDefault="0009730C" w:rsidP="0009730C">
      <w:pPr>
        <w:spacing w:after="0" w:line="270" w:lineRule="atLeast"/>
        <w:rPr>
          <w:rFonts w:ascii="Arial" w:eastAsia="Times New Roman" w:hAnsi="Arial" w:cs="Arial"/>
          <w:color w:val="000000"/>
          <w:sz w:val="18"/>
          <w:szCs w:val="18"/>
          <w:lang w:val="en-US" w:eastAsia="it-IT"/>
        </w:rPr>
      </w:pPr>
      <w:r w:rsidRPr="0009730C">
        <w:rPr>
          <w:rFonts w:ascii="Arial" w:eastAsia="Times New Roman" w:hAnsi="Arial" w:cs="Arial"/>
          <w:b/>
          <w:bCs/>
          <w:color w:val="000000"/>
          <w:sz w:val="18"/>
          <w:lang w:val="en-US" w:eastAsia="it-IT"/>
        </w:rPr>
        <w:t>RESULTS: </w:t>
      </w:r>
      <w:r w:rsidRPr="0009730C">
        <w:rPr>
          <w:rFonts w:ascii="Arial" w:eastAsia="Times New Roman" w:hAnsi="Arial" w:cs="Arial"/>
          <w:color w:val="000000"/>
          <w:sz w:val="18"/>
          <w:szCs w:val="18"/>
          <w:lang w:val="en-US" w:eastAsia="it-IT"/>
        </w:rPr>
        <w:t xml:space="preserve">Diabetes was present in 1206 individuals (44%), and impaired fasting glucose (IFG) in 391 (14%). Diabetic participants more frequently had hypertension and/or central obesity (both P &lt; 0.0001). Incident heart failure was ascertained in 64 participants with normal fasting glucose (NFG; 6%), 26 (7%) with IFG and 201 with diabetes (17%, hazard ratio = 4.04 vs. NFG, P &lt; 0.0001). In Cox analysis adjusting for age, sex, obesity, central fat distribution, hypertension, antihypertensive medications, prevalent </w:t>
      </w:r>
      <w:proofErr w:type="spellStart"/>
      <w:r w:rsidRPr="0009730C">
        <w:rPr>
          <w:rFonts w:ascii="Arial" w:eastAsia="Times New Roman" w:hAnsi="Arial" w:cs="Arial"/>
          <w:color w:val="000000"/>
          <w:sz w:val="18"/>
          <w:szCs w:val="18"/>
          <w:lang w:val="en-US" w:eastAsia="it-IT"/>
        </w:rPr>
        <w:t>atrial</w:t>
      </w:r>
      <w:proofErr w:type="spellEnd"/>
      <w:r w:rsidRPr="0009730C">
        <w:rPr>
          <w:rFonts w:ascii="Arial" w:eastAsia="Times New Roman" w:hAnsi="Arial" w:cs="Arial"/>
          <w:color w:val="000000"/>
          <w:sz w:val="18"/>
          <w:szCs w:val="18"/>
          <w:lang w:val="en-US" w:eastAsia="it-IT"/>
        </w:rPr>
        <w:t xml:space="preserve"> fibrillation, </w:t>
      </w:r>
      <w:proofErr w:type="spellStart"/>
      <w:r w:rsidRPr="0009730C">
        <w:rPr>
          <w:rFonts w:ascii="Arial" w:eastAsia="Times New Roman" w:hAnsi="Arial" w:cs="Arial"/>
          <w:color w:val="000000"/>
          <w:sz w:val="18"/>
          <w:szCs w:val="18"/>
          <w:lang w:val="en-US" w:eastAsia="it-IT"/>
        </w:rPr>
        <w:t>glomerular</w:t>
      </w:r>
      <w:proofErr w:type="spellEnd"/>
      <w:r w:rsidRPr="0009730C">
        <w:rPr>
          <w:rFonts w:ascii="Arial" w:eastAsia="Times New Roman" w:hAnsi="Arial" w:cs="Arial"/>
          <w:color w:val="000000"/>
          <w:sz w:val="18"/>
          <w:szCs w:val="18"/>
          <w:lang w:val="en-US" w:eastAsia="it-IT"/>
        </w:rPr>
        <w:t xml:space="preserve"> filtration rate, urinary albumin/</w:t>
      </w:r>
      <w:proofErr w:type="spellStart"/>
      <w:r w:rsidRPr="0009730C">
        <w:rPr>
          <w:rFonts w:ascii="Arial" w:eastAsia="Times New Roman" w:hAnsi="Arial" w:cs="Arial"/>
          <w:color w:val="000000"/>
          <w:sz w:val="18"/>
          <w:szCs w:val="18"/>
          <w:lang w:val="en-US" w:eastAsia="it-IT"/>
        </w:rPr>
        <w:t>creatinine</w:t>
      </w:r>
      <w:proofErr w:type="spellEnd"/>
      <w:r w:rsidRPr="0009730C">
        <w:rPr>
          <w:rFonts w:ascii="Arial" w:eastAsia="Times New Roman" w:hAnsi="Arial" w:cs="Arial"/>
          <w:color w:val="000000"/>
          <w:sz w:val="18"/>
          <w:szCs w:val="18"/>
          <w:lang w:val="en-US" w:eastAsia="it-IT"/>
        </w:rPr>
        <w:t xml:space="preserve"> ratio, plasma cholesterol, Hb1Ac, smoking habit, alcohol use, educational level and physical activity, diabetes was associated with a two-fold greater risk of incident heart failure than NFG (hazard ratio = 2.45, P &lt; 0.0001). Diabetes maintained 1.5-fold greater risk of heart failure than NFG (P &lt; 0.03) even when </w:t>
      </w:r>
      <w:proofErr w:type="spellStart"/>
      <w:r w:rsidRPr="0009730C">
        <w:rPr>
          <w:rFonts w:ascii="Arial" w:eastAsia="Times New Roman" w:hAnsi="Arial" w:cs="Arial"/>
          <w:color w:val="000000"/>
          <w:sz w:val="18"/>
          <w:szCs w:val="18"/>
          <w:lang w:val="en-US" w:eastAsia="it-IT"/>
        </w:rPr>
        <w:t>intercurrent</w:t>
      </w:r>
      <w:proofErr w:type="spellEnd"/>
      <w:r w:rsidRPr="0009730C">
        <w:rPr>
          <w:rFonts w:ascii="Arial" w:eastAsia="Times New Roman" w:hAnsi="Arial" w:cs="Arial"/>
          <w:color w:val="000000"/>
          <w:sz w:val="18"/>
          <w:szCs w:val="18"/>
          <w:lang w:val="en-US" w:eastAsia="it-IT"/>
        </w:rPr>
        <w:t xml:space="preserve"> MI (n = 221) was censored as a competing risk event, similar to the adjusted hazard ratio for heart failure in hypertension.</w:t>
      </w:r>
    </w:p>
    <w:p w:rsidR="0009730C" w:rsidRPr="0009730C" w:rsidRDefault="0009730C" w:rsidP="0009730C">
      <w:pPr>
        <w:spacing w:line="270" w:lineRule="atLeast"/>
        <w:rPr>
          <w:rFonts w:ascii="Arial" w:eastAsia="Times New Roman" w:hAnsi="Arial" w:cs="Arial"/>
          <w:color w:val="000000"/>
          <w:sz w:val="18"/>
          <w:szCs w:val="18"/>
          <w:lang w:val="en-US" w:eastAsia="it-IT"/>
        </w:rPr>
      </w:pPr>
      <w:r w:rsidRPr="0009730C">
        <w:rPr>
          <w:rFonts w:ascii="Arial" w:eastAsia="Times New Roman" w:hAnsi="Arial" w:cs="Arial"/>
          <w:b/>
          <w:bCs/>
          <w:color w:val="000000"/>
          <w:sz w:val="18"/>
          <w:lang w:val="en-US" w:eastAsia="it-IT"/>
        </w:rPr>
        <w:t>CONCLUSION: </w:t>
      </w:r>
      <w:r w:rsidRPr="0009730C">
        <w:rPr>
          <w:rFonts w:ascii="Arial" w:eastAsia="Times New Roman" w:hAnsi="Arial" w:cs="Arial"/>
          <w:color w:val="000000"/>
          <w:sz w:val="18"/>
          <w:szCs w:val="18"/>
          <w:lang w:val="en-US" w:eastAsia="it-IT"/>
        </w:rPr>
        <w:t>Type 2 diabetes is a potent, independent risk factor for heart failure. Risk of heart failure in diabetic patients cannot be fully explained by incident MI and coexisting cardiovascular risk factors. Mechanisms directly related to diabetes and impairing cardiac function should be studied and identified.</w:t>
      </w:r>
    </w:p>
    <w:p w:rsidR="0009730C" w:rsidRPr="0009730C" w:rsidRDefault="0009730C" w:rsidP="0009730C">
      <w:pPr>
        <w:spacing w:before="120" w:after="120" w:line="270" w:lineRule="atLeast"/>
        <w:rPr>
          <w:rFonts w:ascii="Arial" w:eastAsia="Times New Roman" w:hAnsi="Arial" w:cs="Arial"/>
          <w:color w:val="000000"/>
          <w:sz w:val="17"/>
          <w:szCs w:val="17"/>
          <w:lang w:val="en-US" w:eastAsia="it-IT"/>
        </w:rPr>
      </w:pPr>
      <w:r w:rsidRPr="0009730C">
        <w:rPr>
          <w:rFonts w:ascii="Arial" w:eastAsia="Times New Roman" w:hAnsi="Arial" w:cs="Arial"/>
          <w:color w:val="000000"/>
          <w:sz w:val="17"/>
          <w:lang w:val="en-US" w:eastAsia="it-IT"/>
        </w:rPr>
        <w:t>PMID: 19844184 [</w:t>
      </w:r>
      <w:proofErr w:type="spellStart"/>
      <w:r w:rsidRPr="0009730C">
        <w:rPr>
          <w:rFonts w:ascii="Arial" w:eastAsia="Times New Roman" w:hAnsi="Arial" w:cs="Arial"/>
          <w:color w:val="000000"/>
          <w:sz w:val="17"/>
          <w:lang w:val="en-US" w:eastAsia="it-IT"/>
        </w:rPr>
        <w:t>PubMed</w:t>
      </w:r>
      <w:proofErr w:type="spellEnd"/>
      <w:r w:rsidRPr="0009730C">
        <w:rPr>
          <w:rFonts w:ascii="Arial" w:eastAsia="Times New Roman" w:hAnsi="Arial" w:cs="Arial"/>
          <w:color w:val="000000"/>
          <w:sz w:val="17"/>
          <w:lang w:val="en-US" w:eastAsia="it-IT"/>
        </w:rPr>
        <w:t xml:space="preserve"> - indexed for MEDLINE]</w:t>
      </w:r>
      <w:r w:rsidRPr="0009730C">
        <w:rPr>
          <w:rFonts w:ascii="Arial" w:eastAsia="Times New Roman" w:hAnsi="Arial" w:cs="Arial"/>
          <w:color w:val="666666"/>
          <w:sz w:val="17"/>
          <w:lang w:val="en-US" w:eastAsia="it-IT"/>
        </w:rPr>
        <w:t>PMCID: PMC3005764 [Available on 2011/2/1]</w:t>
      </w:r>
      <w:r w:rsidRPr="0009730C">
        <w:rPr>
          <w:rFonts w:ascii="Arial" w:eastAsia="Times New Roman" w:hAnsi="Arial" w:cs="Arial"/>
          <w:b/>
          <w:bCs/>
          <w:color w:val="985735"/>
          <w:sz w:val="17"/>
          <w:lang w:val="en-US" w:eastAsia="it-IT"/>
        </w:rPr>
        <w:t>Free Article</w:t>
      </w:r>
    </w:p>
    <w:p w:rsidR="002C0413" w:rsidRPr="0009730C" w:rsidRDefault="002C0413">
      <w:pPr>
        <w:rPr>
          <w:lang w:val="en-US"/>
        </w:rPr>
      </w:pPr>
    </w:p>
    <w:sectPr w:rsidR="002C0413" w:rsidRPr="0009730C" w:rsidSect="002C041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09730C"/>
    <w:rsid w:val="0009730C"/>
    <w:rsid w:val="002C041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C0413"/>
  </w:style>
  <w:style w:type="paragraph" w:styleId="Titolo1">
    <w:name w:val="heading 1"/>
    <w:basedOn w:val="Normale"/>
    <w:link w:val="Titolo1Carattere"/>
    <w:uiPriority w:val="9"/>
    <w:qFormat/>
    <w:rsid w:val="0009730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09730C"/>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9730C"/>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09730C"/>
    <w:rPr>
      <w:rFonts w:ascii="Times New Roman" w:eastAsia="Times New Roman" w:hAnsi="Times New Roman" w:cs="Times New Roman"/>
      <w:b/>
      <w:bCs/>
      <w:sz w:val="27"/>
      <w:szCs w:val="27"/>
      <w:lang w:eastAsia="it-IT"/>
    </w:rPr>
  </w:style>
  <w:style w:type="paragraph" w:customStyle="1" w:styleId="citation">
    <w:name w:val="citation"/>
    <w:basedOn w:val="Normale"/>
    <w:rsid w:val="0009730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09730C"/>
    <w:rPr>
      <w:color w:val="0000FF"/>
      <w:u w:val="single"/>
    </w:rPr>
  </w:style>
  <w:style w:type="character" w:customStyle="1" w:styleId="apple-converted-space">
    <w:name w:val="apple-converted-space"/>
    <w:basedOn w:val="Carpredefinitoparagrafo"/>
    <w:rsid w:val="0009730C"/>
  </w:style>
  <w:style w:type="paragraph" w:customStyle="1" w:styleId="authlist">
    <w:name w:val="auth_list"/>
    <w:basedOn w:val="Normale"/>
    <w:rsid w:val="0009730C"/>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aff">
    <w:name w:val="aff"/>
    <w:basedOn w:val="Normale"/>
    <w:rsid w:val="0009730C"/>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NormaleWeb">
    <w:name w:val="Normal (Web)"/>
    <w:basedOn w:val="Normale"/>
    <w:uiPriority w:val="99"/>
    <w:semiHidden/>
    <w:unhideWhenUsed/>
    <w:rsid w:val="0009730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subabstractlabel">
    <w:name w:val="sub_abstract_label"/>
    <w:basedOn w:val="Carpredefinitoparagrafo"/>
    <w:rsid w:val="0009730C"/>
  </w:style>
  <w:style w:type="paragraph" w:customStyle="1" w:styleId="rprtid">
    <w:name w:val="rprtid"/>
    <w:basedOn w:val="Normale"/>
    <w:rsid w:val="0009730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mid">
    <w:name w:val="pmid"/>
    <w:basedOn w:val="Carpredefinitoparagrafo"/>
    <w:rsid w:val="0009730C"/>
  </w:style>
  <w:style w:type="character" w:customStyle="1" w:styleId="pmcid">
    <w:name w:val="pmcid"/>
    <w:basedOn w:val="Carpredefinitoparagrafo"/>
    <w:rsid w:val="0009730C"/>
  </w:style>
  <w:style w:type="character" w:customStyle="1" w:styleId="statusicon">
    <w:name w:val="status_icon"/>
    <w:basedOn w:val="Carpredefinitoparagrafo"/>
    <w:rsid w:val="0009730C"/>
  </w:style>
</w:styles>
</file>

<file path=word/webSettings.xml><?xml version="1.0" encoding="utf-8"?>
<w:webSettings xmlns:r="http://schemas.openxmlformats.org/officeDocument/2006/relationships" xmlns:w="http://schemas.openxmlformats.org/wordprocessingml/2006/main">
  <w:divs>
    <w:div w:id="801313921">
      <w:bodyDiv w:val="1"/>
      <w:marLeft w:val="0"/>
      <w:marRight w:val="0"/>
      <w:marTop w:val="0"/>
      <w:marBottom w:val="0"/>
      <w:divBdr>
        <w:top w:val="none" w:sz="0" w:space="0" w:color="auto"/>
        <w:left w:val="none" w:sz="0" w:space="0" w:color="auto"/>
        <w:bottom w:val="none" w:sz="0" w:space="0" w:color="auto"/>
        <w:right w:val="none" w:sz="0" w:space="0" w:color="auto"/>
      </w:divBdr>
      <w:divsChild>
        <w:div w:id="1902055526">
          <w:marLeft w:val="0"/>
          <w:marRight w:val="0"/>
          <w:marTop w:val="264"/>
          <w:marBottom w:val="28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472</Words>
  <Characters>2693</Characters>
  <Application>Microsoft Office Word</Application>
  <DocSecurity>0</DocSecurity>
  <Lines>22</Lines>
  <Paragraphs>6</Paragraphs>
  <ScaleCrop>false</ScaleCrop>
  <Company> </Company>
  <LinksUpToDate>false</LinksUpToDate>
  <CharactersWithSpaces>3159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2011-01-10T12:04:00Z</dcterms:created>
  <dcterms:modified xsi:type="dcterms:W3CDTF">2011-01-10T12:05:00Z</dcterms:modified>
</cp:coreProperties>
</file>